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F569" w14:textId="77777777" w:rsidR="00911A87" w:rsidRPr="00451F10" w:rsidRDefault="00911A87" w:rsidP="002C01D3">
      <w:pPr>
        <w:tabs>
          <w:tab w:val="left" w:pos="3600"/>
        </w:tabs>
        <w:adjustRightInd/>
        <w:rPr>
          <w:rFonts w:ascii="Arial" w:hAnsi="Arial" w:cs="Arial"/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6826481" wp14:editId="43566A5A">
                <wp:simplePos x="0" y="0"/>
                <wp:positionH relativeFrom="column">
                  <wp:posOffset>3175</wp:posOffset>
                </wp:positionH>
                <wp:positionV relativeFrom="paragraph">
                  <wp:posOffset>8255</wp:posOffset>
                </wp:positionV>
                <wp:extent cx="6758305" cy="0"/>
                <wp:effectExtent l="0" t="0" r="0" b="0"/>
                <wp:wrapSquare wrapText="bothSides"/>
                <wp:docPr id="64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1FF7E" id="Line 63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25pt,.65pt" to="53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" o:allowincell="f" strokecolor="white" strokeweight="1.2pt">
                <w10:wrap type="square"/>
              </v:line>
            </w:pict>
          </mc:Fallback>
        </mc:AlternateContent>
      </w:r>
      <w:r w:rsidRPr="00444FFA">
        <w:rPr>
          <w:rFonts w:ascii="Arial" w:hAnsi="Arial" w:cs="Arial"/>
          <w:b/>
          <w:bCs/>
          <w:sz w:val="22"/>
          <w:szCs w:val="22"/>
        </w:rPr>
        <w:t>Job Title: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48F82C1" w14:textId="77777777" w:rsidR="00911A87" w:rsidRDefault="00911A87" w:rsidP="002C01D3">
      <w:pPr>
        <w:adjustRightInd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Immediate Supervisor: </w:t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Pr="00E779E3">
        <w:rPr>
          <w:rFonts w:ascii="Arial" w:hAnsi="Arial" w:cs="Arial"/>
          <w:noProof/>
          <w:sz w:val="22"/>
          <w:szCs w:val="22"/>
        </w:rPr>
        <w:t xml:space="preserve"> </w:t>
      </w:r>
    </w:p>
    <w:p w14:paraId="3097F623" w14:textId="77777777" w:rsidR="00911A87" w:rsidRDefault="00911A87" w:rsidP="002C01D3">
      <w:pPr>
        <w:adjustRightInd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Department: </w:t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</w:p>
    <w:p w14:paraId="50CA7641" w14:textId="20D27944" w:rsidR="00911A87" w:rsidRPr="007F3776" w:rsidRDefault="007F3776" w:rsidP="002C01D3">
      <w:pPr>
        <w:adjustRightInd/>
        <w:rPr>
          <w:rFonts w:ascii="Arial" w:hAnsi="Arial" w:cs="Arial"/>
          <w:b/>
          <w:noProof/>
          <w:sz w:val="22"/>
          <w:szCs w:val="22"/>
        </w:rPr>
      </w:pPr>
      <w:r w:rsidRPr="007F3776">
        <w:rPr>
          <w:rFonts w:ascii="Arial" w:hAnsi="Arial" w:cs="Arial"/>
          <w:b/>
          <w:noProof/>
          <w:sz w:val="22"/>
          <w:szCs w:val="22"/>
        </w:rPr>
        <w:t>Grade:</w:t>
      </w:r>
    </w:p>
    <w:p w14:paraId="43C66EBD" w14:textId="77777777" w:rsidR="007F3776" w:rsidRDefault="007F3776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022777C7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GENERAL DESCRIPTION: </w:t>
      </w:r>
    </w:p>
    <w:p w14:paraId="3F2AD0CE" w14:textId="77777777" w:rsidR="00C91BDC" w:rsidRDefault="00C91BDC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993B90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ESSENTIAL JOB DUTIES:</w:t>
      </w:r>
    </w:p>
    <w:p w14:paraId="598EF427" w14:textId="77777777" w:rsidR="00C91BDC" w:rsidRDefault="00C91BDC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5C396B23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ADDITIONAL DUTIES:</w:t>
      </w:r>
    </w:p>
    <w:p w14:paraId="21CFF7EE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4267339C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KNOWLEDGE, SKILLS, AND ABILITIES:</w:t>
      </w:r>
    </w:p>
    <w:p w14:paraId="0C33D2D3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3B2B9263" w14:textId="77777777" w:rsidR="00911A87" w:rsidRPr="00C67922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 w:rsidRPr="00C67922">
        <w:rPr>
          <w:rFonts w:ascii="Arial" w:hAnsi="Arial" w:cs="Arial"/>
          <w:b/>
          <w:bCs/>
          <w:sz w:val="18"/>
          <w:szCs w:val="18"/>
          <w:u w:val="single"/>
        </w:rPr>
        <w:t>EDUCATION AND EXPERIENCE:</w:t>
      </w:r>
    </w:p>
    <w:p w14:paraId="119BC07A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1F33BA00" w14:textId="77777777" w:rsidR="00911A87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LICENSES, CERTIFICATIONS, OR REGISTRATIONS: </w:t>
      </w:r>
    </w:p>
    <w:p w14:paraId="1E7355E3" w14:textId="77777777" w:rsidR="00911A87" w:rsidRDefault="00911A87" w:rsidP="002C01D3">
      <w:pPr>
        <w:adjustRightInd/>
        <w:rPr>
          <w:rFonts w:ascii="Arial" w:hAnsi="Arial" w:cs="Arial"/>
          <w:sz w:val="18"/>
          <w:szCs w:val="18"/>
        </w:rPr>
      </w:pPr>
      <w:r w:rsidRPr="00E779E3">
        <w:rPr>
          <w:rFonts w:ascii="Arial" w:hAnsi="Arial" w:cs="Arial"/>
          <w:noProof/>
          <w:sz w:val="18"/>
          <w:szCs w:val="18"/>
        </w:rPr>
        <w:t>None</w:t>
      </w:r>
    </w:p>
    <w:p w14:paraId="49B2AEAB" w14:textId="77777777" w:rsidR="00911A87" w:rsidRPr="00C67922" w:rsidRDefault="00911A87" w:rsidP="002C01D3">
      <w:pPr>
        <w:adjustRightInd/>
        <w:ind w:left="360"/>
        <w:rPr>
          <w:rFonts w:ascii="Arial" w:hAnsi="Arial" w:cs="Arial"/>
          <w:b/>
          <w:bCs/>
          <w:sz w:val="18"/>
          <w:szCs w:val="18"/>
        </w:rPr>
      </w:pPr>
    </w:p>
    <w:p w14:paraId="66E3C1B7" w14:textId="77777777" w:rsidR="00943C49" w:rsidRPr="00B070A5" w:rsidRDefault="00943C49" w:rsidP="00943C49">
      <w:pPr>
        <w:adjustRightInd/>
        <w:spacing w:line="285" w:lineRule="auto"/>
        <w:rPr>
          <w:rFonts w:ascii="Arial" w:hAnsi="Arial" w:cs="Arial"/>
          <w:i/>
          <w:sz w:val="18"/>
          <w:szCs w:val="18"/>
        </w:rPr>
      </w:pPr>
      <w:r w:rsidRPr="00B070A5">
        <w:rPr>
          <w:rFonts w:ascii="Arial" w:hAnsi="Arial" w:cs="Arial"/>
          <w:i/>
          <w:sz w:val="18"/>
          <w:szCs w:val="18"/>
          <w:highlight w:val="yellow"/>
        </w:rPr>
        <w:t xml:space="preserve">For the three sections below, please choose only those that apply.  Please delete any options that do not apply.  For questions or assistance, please email </w:t>
      </w:r>
      <w:hyperlink r:id="rId8" w:history="1">
        <w:r w:rsidRPr="00B070A5">
          <w:rPr>
            <w:rStyle w:val="Hyperlink"/>
            <w:rFonts w:ascii="Arial" w:hAnsi="Arial" w:cs="Arial"/>
            <w:i/>
            <w:sz w:val="18"/>
            <w:szCs w:val="18"/>
            <w:highlight w:val="yellow"/>
          </w:rPr>
          <w:t>employment@una.edu</w:t>
        </w:r>
      </w:hyperlink>
      <w:r w:rsidRPr="00B070A5">
        <w:rPr>
          <w:rFonts w:ascii="Arial" w:hAnsi="Arial" w:cs="Arial"/>
          <w:i/>
          <w:sz w:val="18"/>
          <w:szCs w:val="18"/>
          <w:highlight w:val="yellow"/>
        </w:rPr>
        <w:t>.</w:t>
      </w:r>
      <w:r>
        <w:rPr>
          <w:rFonts w:ascii="Arial" w:hAnsi="Arial" w:cs="Arial"/>
          <w:i/>
          <w:sz w:val="18"/>
          <w:szCs w:val="18"/>
        </w:rPr>
        <w:br/>
      </w:r>
    </w:p>
    <w:p w14:paraId="4A8B8363" w14:textId="77777777" w:rsidR="002368ED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  <w:sectPr w:rsidR="002368ED" w:rsidSect="004969AF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18"/>
          <w:szCs w:val="18"/>
          <w:u w:val="single"/>
        </w:rPr>
        <w:t>ESSENTIAL PHYSICAL REQUIREMENTS:</w:t>
      </w:r>
      <w:r w:rsidR="00943C49" w:rsidRPr="00943C49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943C49" w:rsidRPr="00051BC9">
        <w:rPr>
          <w:rFonts w:ascii="Arial" w:hAnsi="Arial" w:cs="Arial"/>
          <w:b/>
          <w:bCs/>
          <w:sz w:val="18"/>
          <w:szCs w:val="18"/>
          <w:highlight w:val="yellow"/>
        </w:rPr>
        <w:t>For each physical requirement that you choose below, you must choose an amount of time from these options – Under 1/3 of the time, Up to 1/3 of the time, Up to 2/3 of the time, or Over 2/3 of the time.</w:t>
      </w:r>
      <w:r w:rsidR="00943C49">
        <w:rPr>
          <w:rFonts w:ascii="Arial" w:hAnsi="Arial" w:cs="Arial"/>
          <w:b/>
          <w:bCs/>
          <w:sz w:val="18"/>
          <w:szCs w:val="18"/>
        </w:rPr>
        <w:t xml:space="preserve">  </w:t>
      </w:r>
      <w:r w:rsidR="00943C49" w:rsidRPr="00750DC5">
        <w:rPr>
          <w:rFonts w:ascii="Arial" w:hAnsi="Arial" w:cs="Arial"/>
          <w:b/>
          <w:bCs/>
          <w:sz w:val="18"/>
          <w:szCs w:val="18"/>
          <w:highlight w:val="yellow"/>
        </w:rPr>
        <w:t>Example:  If you choose to include standing, the physical requirement below should state: Standing up to 1/3 of the time.</w:t>
      </w:r>
    </w:p>
    <w:p w14:paraId="653C5B1C" w14:textId="77777777" w:rsidR="00F02C91" w:rsidRPr="002368ED" w:rsidRDefault="00F02C91" w:rsidP="002C01D3">
      <w:pPr>
        <w:adjustRightInd/>
        <w:rPr>
          <w:rFonts w:ascii="Arial" w:hAnsi="Arial" w:cs="Arial"/>
          <w:b/>
          <w:bCs/>
          <w:sz w:val="4"/>
          <w:szCs w:val="16"/>
          <w:u w:val="single"/>
        </w:rPr>
      </w:pPr>
    </w:p>
    <w:p w14:paraId="57801B76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  <w:sectPr w:rsidR="002368ED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AA52FC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Standing</w:t>
      </w:r>
    </w:p>
    <w:p w14:paraId="693E7492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Walking</w:t>
      </w:r>
    </w:p>
    <w:p w14:paraId="1C0AFBE1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Sitting</w:t>
      </w:r>
    </w:p>
    <w:p w14:paraId="6C6D9D5C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Using Hands</w:t>
      </w:r>
    </w:p>
    <w:p w14:paraId="443ABC38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Reaching with Hands/Arms</w:t>
      </w:r>
    </w:p>
    <w:p w14:paraId="1C539C78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Climbing/Balancing</w:t>
      </w:r>
    </w:p>
    <w:p w14:paraId="4EA65F31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Stooping/Kneeling/Crouching/Crawling</w:t>
      </w:r>
    </w:p>
    <w:p w14:paraId="5F9EAC19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Talking/Hearing</w:t>
      </w:r>
    </w:p>
    <w:p w14:paraId="653D17FE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Tasting/Smelling</w:t>
      </w:r>
    </w:p>
    <w:p w14:paraId="73CE4E1A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Lifting up to 10 Pounds</w:t>
      </w:r>
    </w:p>
    <w:p w14:paraId="4C972BB0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Lifting up to 25 Pounds</w:t>
      </w:r>
    </w:p>
    <w:p w14:paraId="5E73DCAC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Lifting up to 50 Pounds</w:t>
      </w:r>
    </w:p>
    <w:p w14:paraId="1DE5953E" w14:textId="77777777" w:rsid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Lifting up to 100 Pounds</w:t>
      </w:r>
    </w:p>
    <w:p w14:paraId="0B9B2E70" w14:textId="77777777" w:rsidR="002368ED" w:rsidRPr="002368ED" w:rsidRDefault="002368ED" w:rsidP="002C01D3">
      <w:pPr>
        <w:pStyle w:val="ListParagraph"/>
        <w:numPr>
          <w:ilvl w:val="0"/>
          <w:numId w:val="13"/>
        </w:numPr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Lifting more than 100 Pounds</w:t>
      </w:r>
    </w:p>
    <w:p w14:paraId="5B513A08" w14:textId="77777777" w:rsidR="002368ED" w:rsidRDefault="002368ED" w:rsidP="002C01D3">
      <w:pPr>
        <w:adjustRightInd/>
        <w:rPr>
          <w:rFonts w:ascii="Arial" w:hAnsi="Arial" w:cs="Arial"/>
          <w:noProof/>
          <w:spacing w:val="-4"/>
          <w:sz w:val="18"/>
          <w:szCs w:val="18"/>
        </w:rPr>
        <w:sectPr w:rsidR="002368ED" w:rsidSect="002368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2C1959" w14:textId="77777777" w:rsidR="008405E6" w:rsidRDefault="008405E6" w:rsidP="002C01D3">
      <w:pPr>
        <w:adjustRightInd/>
        <w:rPr>
          <w:rFonts w:ascii="Arial" w:hAnsi="Arial" w:cs="Arial"/>
          <w:noProof/>
          <w:spacing w:val="-4"/>
          <w:sz w:val="18"/>
          <w:szCs w:val="18"/>
        </w:rPr>
      </w:pPr>
    </w:p>
    <w:p w14:paraId="74D5605E" w14:textId="77777777" w:rsidR="002368ED" w:rsidRDefault="00911A87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  <w:sectPr w:rsidR="002368ED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sz w:val="18"/>
          <w:szCs w:val="18"/>
          <w:u w:val="single"/>
        </w:rPr>
        <w:t>SPECIAL VISION REQUIREMENTS:</w:t>
      </w:r>
    </w:p>
    <w:p w14:paraId="38DEEBB6" w14:textId="77777777" w:rsidR="00911A87" w:rsidRPr="002368ED" w:rsidRDefault="00911A87" w:rsidP="002C01D3">
      <w:pPr>
        <w:adjustRightInd/>
        <w:rPr>
          <w:rFonts w:ascii="Arial" w:hAnsi="Arial" w:cs="Arial"/>
          <w:b/>
          <w:bCs/>
          <w:sz w:val="4"/>
          <w:szCs w:val="18"/>
          <w:u w:val="single"/>
        </w:rPr>
      </w:pPr>
    </w:p>
    <w:p w14:paraId="5B057ECE" w14:textId="77777777" w:rsid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Cs/>
          <w:sz w:val="18"/>
          <w:szCs w:val="18"/>
        </w:rPr>
        <w:sectPr w:rsidR="002368ED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DE8EEE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Unknown</w:t>
      </w:r>
    </w:p>
    <w:p w14:paraId="011E4876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None</w:t>
      </w:r>
    </w:p>
    <w:p w14:paraId="01CE7E0F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Close Vision (Clear vision at 20 inches or less)</w:t>
      </w:r>
    </w:p>
    <w:p w14:paraId="69C6B8D9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Distance Vision (Clear vision at 20 feet or more)</w:t>
      </w:r>
    </w:p>
    <w:p w14:paraId="07AE5967" w14:textId="77777777" w:rsidR="002368ED" w:rsidRPr="00660A36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Color Vision (Ability to identify and distinguish colors)</w:t>
      </w:r>
    </w:p>
    <w:p w14:paraId="46A87340" w14:textId="77777777" w:rsidR="00660A36" w:rsidRDefault="00660A36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475A25E2" w14:textId="77777777" w:rsidR="00660A36" w:rsidRPr="00660A36" w:rsidRDefault="00660A36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6C1B74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Peripheral Vision (Ability to observe an area that can be seen up/down or to the left/right when vision is fixed)</w:t>
      </w:r>
    </w:p>
    <w:p w14:paraId="16660E81" w14:textId="77777777" w:rsidR="002368ED" w:rsidRP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Depth Perception (Three-Dimensional vision, Ability to judge distances and spatial relationships)</w:t>
      </w:r>
    </w:p>
    <w:p w14:paraId="64472AC6" w14:textId="77777777" w:rsidR="002368ED" w:rsidRDefault="002368ED" w:rsidP="002C01D3">
      <w:pPr>
        <w:pStyle w:val="ListParagraph"/>
        <w:numPr>
          <w:ilvl w:val="0"/>
          <w:numId w:val="14"/>
        </w:numPr>
        <w:adjustRightInd/>
        <w:rPr>
          <w:rFonts w:ascii="Arial" w:hAnsi="Arial" w:cs="Arial"/>
          <w:bCs/>
          <w:sz w:val="18"/>
          <w:szCs w:val="18"/>
        </w:rPr>
        <w:sectPr w:rsidR="002368ED" w:rsidSect="002368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Cs/>
          <w:sz w:val="18"/>
          <w:szCs w:val="18"/>
        </w:rPr>
        <w:t>Focus Adjustment (Ability to adjust the eye to bring an object into sharp focus</w:t>
      </w:r>
      <w:r w:rsidR="00FE0D36">
        <w:rPr>
          <w:rFonts w:ascii="Arial" w:hAnsi="Arial" w:cs="Arial"/>
          <w:bCs/>
          <w:sz w:val="18"/>
          <w:szCs w:val="18"/>
        </w:rPr>
        <w:t>)</w:t>
      </w:r>
    </w:p>
    <w:p w14:paraId="1940EBD0" w14:textId="77777777" w:rsidR="00911A87" w:rsidRDefault="00C91BDC" w:rsidP="002C01D3">
      <w:pPr>
        <w:adjustRightInd/>
        <w:rPr>
          <w:rFonts w:ascii="Arial" w:hAnsi="Arial" w:cs="Arial"/>
          <w:b/>
          <w:bCs/>
          <w:sz w:val="18"/>
          <w:szCs w:val="18"/>
          <w:u w:val="single"/>
        </w:rPr>
      </w:pPr>
      <w:r w:rsidRPr="002368ED">
        <w:rPr>
          <w:rFonts w:ascii="Arial" w:hAnsi="Arial" w:cs="Arial"/>
          <w:bCs/>
          <w:sz w:val="18"/>
          <w:szCs w:val="18"/>
        </w:rPr>
        <w:br/>
      </w:r>
      <w:r w:rsidR="00911A87" w:rsidRPr="00F874E6">
        <w:rPr>
          <w:rFonts w:ascii="Arial" w:hAnsi="Arial" w:cs="Arial"/>
          <w:b/>
          <w:bCs/>
          <w:sz w:val="18"/>
          <w:szCs w:val="18"/>
          <w:u w:val="single"/>
        </w:rPr>
        <w:t xml:space="preserve">ENVIRONMENTAL WORKING CONDITIONS: </w:t>
      </w:r>
    </w:p>
    <w:p w14:paraId="6AA34408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  <w:sectPr w:rsidR="00660A36" w:rsidSect="002368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75CCF6" w14:textId="77777777" w:rsidR="001773C3" w:rsidRDefault="001773C3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 w:rsidRPr="00660A36">
        <w:rPr>
          <w:rFonts w:ascii="Arial" w:hAnsi="Arial" w:cs="Arial"/>
          <w:color w:val="000000"/>
          <w:sz w:val="18"/>
          <w:szCs w:val="18"/>
        </w:rPr>
        <w:t>Indoor Environment</w:t>
      </w:r>
    </w:p>
    <w:p w14:paraId="0644BBFB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Outdoor Environment</w:t>
      </w:r>
    </w:p>
    <w:p w14:paraId="15EC5205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Noise</w:t>
      </w:r>
    </w:p>
    <w:p w14:paraId="26134862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Extreme Temperatures</w:t>
      </w:r>
    </w:p>
    <w:p w14:paraId="4CCCA4C7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Vibration</w:t>
      </w:r>
    </w:p>
    <w:p w14:paraId="61DA4394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Moisture/Humidity</w:t>
      </w:r>
    </w:p>
    <w:p w14:paraId="0D5F6414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Dust</w:t>
      </w:r>
    </w:p>
    <w:p w14:paraId="1F8F088B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Fumes</w:t>
      </w:r>
    </w:p>
    <w:p w14:paraId="4D477597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Gasses</w:t>
      </w:r>
    </w:p>
    <w:p w14:paraId="49770B6E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Poor Ventilation</w:t>
      </w:r>
    </w:p>
    <w:p w14:paraId="76FE522D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Electrical Hazards</w:t>
      </w:r>
    </w:p>
    <w:p w14:paraId="15A372AC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Mechanical Hazards</w:t>
      </w:r>
    </w:p>
    <w:p w14:paraId="3A7300BC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Chemical Hazards</w:t>
      </w:r>
    </w:p>
    <w:p w14:paraId="68EFF460" w14:textId="77777777" w:rsid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Explosive Hazards</w:t>
      </w:r>
    </w:p>
    <w:p w14:paraId="587EFD09" w14:textId="77777777" w:rsidR="00660A36" w:rsidRPr="00660A36" w:rsidRDefault="00660A36" w:rsidP="002C01D3">
      <w:pPr>
        <w:pStyle w:val="ListParagraph"/>
        <w:numPr>
          <w:ilvl w:val="0"/>
          <w:numId w:val="15"/>
        </w:numPr>
        <w:adjustRightInd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Burn Hazards</w:t>
      </w:r>
    </w:p>
    <w:p w14:paraId="1ABE2D45" w14:textId="77777777" w:rsidR="00660A36" w:rsidRDefault="00660A36" w:rsidP="002C01D3">
      <w:pPr>
        <w:adjustRightInd/>
        <w:rPr>
          <w:rFonts w:ascii="Arial" w:hAnsi="Arial" w:cs="Arial"/>
          <w:bCs/>
          <w:sz w:val="18"/>
          <w:szCs w:val="18"/>
        </w:rPr>
        <w:sectPr w:rsidR="00660A36" w:rsidSect="00660A3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CDB723B" w14:textId="77777777" w:rsidR="001773C3" w:rsidRPr="001773C3" w:rsidRDefault="001773C3" w:rsidP="002C01D3">
      <w:pPr>
        <w:adjustRightInd/>
        <w:rPr>
          <w:rFonts w:ascii="Arial" w:hAnsi="Arial" w:cs="Arial"/>
          <w:bCs/>
          <w:sz w:val="18"/>
          <w:szCs w:val="18"/>
        </w:rPr>
      </w:pPr>
    </w:p>
    <w:p w14:paraId="59BA03D2" w14:textId="76C27AFD" w:rsidR="003D4023" w:rsidRDefault="00911A87" w:rsidP="002C01D3">
      <w:pPr>
        <w:tabs>
          <w:tab w:val="right" w:pos="6883"/>
        </w:tabs>
        <w:adjustRightInd/>
      </w:pPr>
      <w:r w:rsidRPr="0006661F">
        <w:rPr>
          <w:rFonts w:ascii="Arial" w:hAnsi="Arial" w:cs="Arial"/>
          <w:b/>
          <w:i/>
          <w:color w:val="000000"/>
          <w:sz w:val="16"/>
          <w:szCs w:val="16"/>
        </w:rPr>
        <w:t>UNA is an equal opportunity employer. UNA seeks a wide range of applicants for its positions so that one of our core values</w:t>
      </w:r>
      <w:r w:rsidR="00696D5E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i/>
          <w:color w:val="000000"/>
          <w:sz w:val="16"/>
          <w:szCs w:val="16"/>
        </w:rPr>
        <w:t>will be affirmed.</w:t>
      </w:r>
      <w:r w:rsidR="002C01D3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</w:p>
    <w:sectPr w:rsidR="003D4023" w:rsidSect="002368E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19A1" w14:textId="77777777" w:rsidR="00DE558F" w:rsidRDefault="00DE558F">
      <w:r>
        <w:separator/>
      </w:r>
    </w:p>
  </w:endnote>
  <w:endnote w:type="continuationSeparator" w:id="0">
    <w:p w14:paraId="145F1B56" w14:textId="77777777" w:rsidR="00DE558F" w:rsidRDefault="00DE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36A" w14:textId="77777777" w:rsidR="007F3776" w:rsidRDefault="007F3776">
    <w:pPr>
      <w:widowControl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A1BD" w14:textId="77777777" w:rsidR="00DE558F" w:rsidRDefault="00DE558F">
      <w:r>
        <w:separator/>
      </w:r>
    </w:p>
  </w:footnote>
  <w:footnote w:type="continuationSeparator" w:id="0">
    <w:p w14:paraId="0EDA04BB" w14:textId="77777777" w:rsidR="00DE558F" w:rsidRDefault="00DE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2BD"/>
    <w:multiLevelType w:val="hybridMultilevel"/>
    <w:tmpl w:val="805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6930"/>
    <w:multiLevelType w:val="hybridMultilevel"/>
    <w:tmpl w:val="2EA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715A2"/>
    <w:multiLevelType w:val="hybridMultilevel"/>
    <w:tmpl w:val="2BE2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54664"/>
    <w:multiLevelType w:val="hybridMultilevel"/>
    <w:tmpl w:val="5AF4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6252"/>
    <w:multiLevelType w:val="hybridMultilevel"/>
    <w:tmpl w:val="25D8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6259"/>
    <w:multiLevelType w:val="hybridMultilevel"/>
    <w:tmpl w:val="7EEA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51FD1"/>
    <w:multiLevelType w:val="hybridMultilevel"/>
    <w:tmpl w:val="777E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A9C"/>
    <w:multiLevelType w:val="hybridMultilevel"/>
    <w:tmpl w:val="A9E8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5934"/>
    <w:multiLevelType w:val="hybridMultilevel"/>
    <w:tmpl w:val="D8F6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C7E42"/>
    <w:multiLevelType w:val="hybridMultilevel"/>
    <w:tmpl w:val="E2D0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A1371"/>
    <w:multiLevelType w:val="hybridMultilevel"/>
    <w:tmpl w:val="FD4A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2F31"/>
    <w:multiLevelType w:val="hybridMultilevel"/>
    <w:tmpl w:val="5DA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62CF6"/>
    <w:multiLevelType w:val="hybridMultilevel"/>
    <w:tmpl w:val="0F4A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E0556"/>
    <w:multiLevelType w:val="hybridMultilevel"/>
    <w:tmpl w:val="A446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03E18"/>
    <w:multiLevelType w:val="hybridMultilevel"/>
    <w:tmpl w:val="E144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334189">
    <w:abstractNumId w:val="4"/>
  </w:num>
  <w:num w:numId="2" w16cid:durableId="680086905">
    <w:abstractNumId w:val="8"/>
  </w:num>
  <w:num w:numId="3" w16cid:durableId="1457137487">
    <w:abstractNumId w:val="5"/>
  </w:num>
  <w:num w:numId="4" w16cid:durableId="1847089523">
    <w:abstractNumId w:val="13"/>
  </w:num>
  <w:num w:numId="5" w16cid:durableId="1256741211">
    <w:abstractNumId w:val="6"/>
  </w:num>
  <w:num w:numId="6" w16cid:durableId="255020661">
    <w:abstractNumId w:val="2"/>
  </w:num>
  <w:num w:numId="7" w16cid:durableId="1155532469">
    <w:abstractNumId w:val="7"/>
  </w:num>
  <w:num w:numId="8" w16cid:durableId="136530739">
    <w:abstractNumId w:val="14"/>
  </w:num>
  <w:num w:numId="9" w16cid:durableId="100417612">
    <w:abstractNumId w:val="11"/>
  </w:num>
  <w:num w:numId="10" w16cid:durableId="1466312617">
    <w:abstractNumId w:val="0"/>
  </w:num>
  <w:num w:numId="11" w16cid:durableId="1085297001">
    <w:abstractNumId w:val="12"/>
  </w:num>
  <w:num w:numId="12" w16cid:durableId="1056779649">
    <w:abstractNumId w:val="9"/>
  </w:num>
  <w:num w:numId="13" w16cid:durableId="1335912279">
    <w:abstractNumId w:val="3"/>
  </w:num>
  <w:num w:numId="14" w16cid:durableId="197936750">
    <w:abstractNumId w:val="1"/>
  </w:num>
  <w:num w:numId="15" w16cid:durableId="876353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87"/>
    <w:rsid w:val="0007758F"/>
    <w:rsid w:val="001773C3"/>
    <w:rsid w:val="001A7BF1"/>
    <w:rsid w:val="002368ED"/>
    <w:rsid w:val="002C01D3"/>
    <w:rsid w:val="003D4023"/>
    <w:rsid w:val="004969AF"/>
    <w:rsid w:val="005210DF"/>
    <w:rsid w:val="00594179"/>
    <w:rsid w:val="00660A36"/>
    <w:rsid w:val="0068158A"/>
    <w:rsid w:val="00696D5E"/>
    <w:rsid w:val="007F3776"/>
    <w:rsid w:val="008405E6"/>
    <w:rsid w:val="00911A87"/>
    <w:rsid w:val="00943C49"/>
    <w:rsid w:val="0098069D"/>
    <w:rsid w:val="00A9524E"/>
    <w:rsid w:val="00AE7D51"/>
    <w:rsid w:val="00C01F00"/>
    <w:rsid w:val="00C91BDC"/>
    <w:rsid w:val="00CB5D42"/>
    <w:rsid w:val="00CF0BCE"/>
    <w:rsid w:val="00D312A8"/>
    <w:rsid w:val="00DE558F"/>
    <w:rsid w:val="00DF225E"/>
    <w:rsid w:val="00EA0783"/>
    <w:rsid w:val="00EE71F4"/>
    <w:rsid w:val="00F001FE"/>
    <w:rsid w:val="00F02C91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582B"/>
  <w15:docId w15:val="{98F3CDEE-4C55-42CB-8E3F-229CF51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87"/>
    <w:pPr>
      <w:ind w:left="720"/>
      <w:contextualSpacing/>
    </w:pPr>
  </w:style>
  <w:style w:type="table" w:styleId="TableGrid">
    <w:name w:val="Table Grid"/>
    <w:basedOn w:val="TableNormal"/>
    <w:uiPriority w:val="59"/>
    <w:rsid w:val="00F0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ment@u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C0BC-E6CE-49DB-BDCD-1FA92A38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Cassady, Kari-Kay Harp</cp:lastModifiedBy>
  <cp:revision>5</cp:revision>
  <cp:lastPrinted>2017-06-06T15:47:00Z</cp:lastPrinted>
  <dcterms:created xsi:type="dcterms:W3CDTF">2018-03-13T13:18:00Z</dcterms:created>
  <dcterms:modified xsi:type="dcterms:W3CDTF">2025-08-13T23:04:00Z</dcterms:modified>
</cp:coreProperties>
</file>